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63B" w:rsidRPr="007A663B" w:rsidRDefault="007A663B" w:rsidP="007A663B">
      <w:pPr>
        <w:shd w:val="clear" w:color="auto" w:fill="EFEADC"/>
        <w:spacing w:after="48"/>
        <w:outlineLvl w:val="1"/>
        <w:rPr>
          <w:rFonts w:ascii="Verdana" w:hAnsi="Verdana" w:cs="Tahoma"/>
          <w:b/>
          <w:bCs/>
          <w:color w:val="CC0000"/>
          <w:sz w:val="36"/>
          <w:szCs w:val="36"/>
        </w:rPr>
      </w:pPr>
      <w:r w:rsidRPr="007A663B">
        <w:rPr>
          <w:rFonts w:ascii="Verdana" w:hAnsi="Verdana" w:cs="Tahoma"/>
          <w:b/>
          <w:bCs/>
          <w:color w:val="CC0000"/>
          <w:sz w:val="36"/>
          <w:szCs w:val="36"/>
        </w:rPr>
        <w:t xml:space="preserve">TÜRKİYE BRİÇ FEDERASYONU OLAĞAN GENEL KURULU </w:t>
      </w:r>
    </w:p>
    <w:p w:rsidR="007A663B" w:rsidRPr="007A663B" w:rsidRDefault="007A663B" w:rsidP="007A663B">
      <w:pPr>
        <w:spacing w:before="100" w:beforeAutospacing="1" w:after="100" w:afterAutospacing="1"/>
        <w:jc w:val="both"/>
        <w:rPr>
          <w:rFonts w:ascii="Tahoma" w:hAnsi="Tahoma" w:cs="Tahoma"/>
          <w:color w:val="050000"/>
        </w:rPr>
      </w:pPr>
      <w:r w:rsidRPr="007A663B">
        <w:rPr>
          <w:rFonts w:ascii="Tahoma" w:hAnsi="Tahoma" w:cs="Tahoma"/>
          <w:b/>
          <w:bCs/>
          <w:color w:val="050000"/>
        </w:rPr>
        <w:t xml:space="preserve">Türkiye Briç Federasyonu Olağan Genel Kurulu, Yönetim Kurulu'nun 22/09/2012 tarih ve 109 sayılı kararı doğrultusunda, </w:t>
      </w:r>
      <w:r w:rsidRPr="007A663B">
        <w:rPr>
          <w:rFonts w:ascii="Tahoma" w:hAnsi="Tahoma" w:cs="Tahoma"/>
          <w:b/>
          <w:bCs/>
          <w:color w:val="FF0000"/>
        </w:rPr>
        <w:t>10 Kasım 2012 Cumartesi günü Saat: 11:00'de, ANKARA PLAZA OTEL Kavaklıdere Mah. Bestekar Sok. No:5 ANKARA</w:t>
      </w:r>
      <w:r w:rsidRPr="007A663B">
        <w:rPr>
          <w:rFonts w:ascii="Tahoma" w:hAnsi="Tahoma" w:cs="Tahoma"/>
          <w:b/>
          <w:bCs/>
          <w:color w:val="050000"/>
        </w:rPr>
        <w:t xml:space="preserve"> </w:t>
      </w:r>
      <w:proofErr w:type="gramStart"/>
      <w:r w:rsidRPr="007A663B">
        <w:rPr>
          <w:rFonts w:ascii="Tahoma" w:hAnsi="Tahoma" w:cs="Tahoma"/>
          <w:b/>
          <w:bCs/>
          <w:color w:val="050000"/>
        </w:rPr>
        <w:t>adresinde , aşağıdaki</w:t>
      </w:r>
      <w:proofErr w:type="gramEnd"/>
      <w:r w:rsidRPr="007A663B">
        <w:rPr>
          <w:rFonts w:ascii="Tahoma" w:hAnsi="Tahoma" w:cs="Tahoma"/>
          <w:b/>
          <w:bCs/>
          <w:color w:val="050000"/>
        </w:rPr>
        <w:t xml:space="preserve"> gündem maddeleri ile yapılacaktır.</w:t>
      </w:r>
    </w:p>
    <w:p w:rsidR="007A663B" w:rsidRPr="007A663B" w:rsidRDefault="007A663B" w:rsidP="007A663B">
      <w:pPr>
        <w:spacing w:before="100" w:beforeAutospacing="1" w:after="100" w:afterAutospacing="1"/>
        <w:jc w:val="both"/>
        <w:rPr>
          <w:rFonts w:ascii="Tahoma" w:hAnsi="Tahoma" w:cs="Tahoma"/>
          <w:color w:val="050000"/>
        </w:rPr>
      </w:pPr>
      <w:r w:rsidRPr="007A663B">
        <w:rPr>
          <w:rFonts w:ascii="Tahoma" w:hAnsi="Tahoma" w:cs="Tahoma"/>
          <w:b/>
          <w:bCs/>
          <w:color w:val="050000"/>
        </w:rPr>
        <w:t xml:space="preserve">Bu toplantıda çoğunluk sağlanamadığı taktirde </w:t>
      </w:r>
      <w:r w:rsidRPr="007A663B">
        <w:rPr>
          <w:rFonts w:ascii="Tahoma" w:hAnsi="Tahoma" w:cs="Tahoma"/>
          <w:b/>
          <w:bCs/>
          <w:color w:val="FF0000"/>
        </w:rPr>
        <w:t xml:space="preserve">11 Kasım 2012 Pazar günü aynı yer ve </w:t>
      </w:r>
      <w:proofErr w:type="gramStart"/>
      <w:r w:rsidRPr="007A663B">
        <w:rPr>
          <w:rFonts w:ascii="Tahoma" w:hAnsi="Tahoma" w:cs="Tahoma"/>
          <w:b/>
          <w:bCs/>
          <w:color w:val="FF0000"/>
        </w:rPr>
        <w:t>saatte</w:t>
      </w:r>
      <w:r w:rsidRPr="007A663B">
        <w:rPr>
          <w:rFonts w:ascii="Tahoma" w:hAnsi="Tahoma" w:cs="Tahoma"/>
          <w:b/>
          <w:bCs/>
          <w:color w:val="050000"/>
        </w:rPr>
        <w:t xml:space="preserve"> , aynı</w:t>
      </w:r>
      <w:proofErr w:type="gramEnd"/>
      <w:r w:rsidRPr="007A663B">
        <w:rPr>
          <w:rFonts w:ascii="Tahoma" w:hAnsi="Tahoma" w:cs="Tahoma"/>
          <w:b/>
          <w:bCs/>
          <w:color w:val="050000"/>
        </w:rPr>
        <w:t xml:space="preserve"> gündem maddeleri ile çoğunluk aranmaksızın yapılmasına karar verilmiştir.</w:t>
      </w:r>
    </w:p>
    <w:p w:rsidR="007A663B" w:rsidRPr="007A663B" w:rsidRDefault="007A663B" w:rsidP="007A663B">
      <w:pPr>
        <w:spacing w:before="100" w:beforeAutospacing="1" w:after="100" w:afterAutospacing="1"/>
        <w:jc w:val="both"/>
        <w:rPr>
          <w:rFonts w:ascii="Tahoma" w:hAnsi="Tahoma" w:cs="Tahoma"/>
          <w:color w:val="050000"/>
        </w:rPr>
      </w:pPr>
      <w:hyperlink r:id="rId5" w:tgtFrame="_blank" w:history="1">
        <w:r w:rsidRPr="007A663B">
          <w:rPr>
            <w:rFonts w:ascii="Tahoma" w:hAnsi="Tahoma" w:cs="Tahoma"/>
            <w:b/>
            <w:bCs/>
            <w:color w:val="030303"/>
            <w:u w:val="single"/>
          </w:rPr>
          <w:t>GÜNDEM</w:t>
        </w:r>
        <w:proofErr w:type="gramStart"/>
        <w:r w:rsidRPr="007A663B">
          <w:rPr>
            <w:rFonts w:ascii="Tahoma" w:hAnsi="Tahoma" w:cs="Tahoma"/>
            <w:b/>
            <w:bCs/>
            <w:color w:val="030303"/>
            <w:u w:val="single"/>
          </w:rPr>
          <w:t>..</w:t>
        </w:r>
        <w:proofErr w:type="gramEnd"/>
      </w:hyperlink>
    </w:p>
    <w:p w:rsidR="00824195" w:rsidRPr="007A663B" w:rsidRDefault="007A663B" w:rsidP="007A663B">
      <w:pPr>
        <w:spacing w:before="100" w:beforeAutospacing="1" w:after="100" w:afterAutospacing="1"/>
      </w:pPr>
      <w:r w:rsidRPr="007A663B">
        <w:rPr>
          <w:rFonts w:ascii="Tahoma" w:hAnsi="Tahoma" w:cs="Tahoma"/>
          <w:b/>
          <w:bCs/>
          <w:color w:val="FF0000"/>
        </w:rPr>
        <w:t>GÜNDEM :</w:t>
      </w:r>
      <w:r w:rsidRPr="007A663B">
        <w:rPr>
          <w:rFonts w:ascii="Tahoma" w:hAnsi="Tahoma" w:cs="Tahoma"/>
          <w:b/>
          <w:bCs/>
          <w:color w:val="050000"/>
        </w:rPr>
        <w:br/>
      </w:r>
      <w:r w:rsidRPr="007A663B">
        <w:rPr>
          <w:rFonts w:ascii="Tahoma" w:hAnsi="Tahoma" w:cs="Tahoma"/>
          <w:b/>
          <w:bCs/>
          <w:color w:val="050000"/>
        </w:rPr>
        <w:br/>
      </w:r>
      <w:r w:rsidRPr="007A663B">
        <w:rPr>
          <w:rFonts w:ascii="Tahoma" w:hAnsi="Tahoma" w:cs="Tahoma"/>
          <w:b/>
          <w:bCs/>
          <w:color w:val="FF0000"/>
        </w:rPr>
        <w:t>a)</w:t>
      </w:r>
      <w:r w:rsidRPr="007A663B">
        <w:rPr>
          <w:rFonts w:ascii="Tahoma" w:hAnsi="Tahoma" w:cs="Tahoma"/>
          <w:b/>
          <w:bCs/>
          <w:color w:val="050000"/>
        </w:rPr>
        <w:t xml:space="preserve"> Açılış, Saygı Duruşu ve İstiklal Marşı,</w:t>
      </w:r>
      <w:r w:rsidRPr="007A663B">
        <w:rPr>
          <w:rFonts w:ascii="Tahoma" w:hAnsi="Tahoma" w:cs="Tahoma"/>
          <w:b/>
          <w:bCs/>
          <w:color w:val="050000"/>
        </w:rPr>
        <w:br/>
      </w:r>
      <w:r w:rsidRPr="007A663B">
        <w:rPr>
          <w:rFonts w:ascii="Tahoma" w:hAnsi="Tahoma" w:cs="Tahoma"/>
          <w:b/>
          <w:bCs/>
          <w:color w:val="050000"/>
        </w:rPr>
        <w:br/>
      </w:r>
      <w:r w:rsidRPr="007A663B">
        <w:rPr>
          <w:rFonts w:ascii="Tahoma" w:hAnsi="Tahoma" w:cs="Tahoma"/>
          <w:b/>
          <w:bCs/>
          <w:color w:val="FF0000"/>
        </w:rPr>
        <w:t>b)</w:t>
      </w:r>
      <w:r w:rsidRPr="007A663B">
        <w:rPr>
          <w:rFonts w:ascii="Tahoma" w:hAnsi="Tahoma" w:cs="Tahoma"/>
          <w:b/>
          <w:bCs/>
          <w:color w:val="050000"/>
        </w:rPr>
        <w:t xml:space="preserve"> Genel Kurul Başkanlık Divanının oluşturulması ve gündemin </w:t>
      </w:r>
      <w:r w:rsidRPr="007A663B">
        <w:rPr>
          <w:rFonts w:ascii="Tahoma" w:hAnsi="Tahoma" w:cs="Tahoma"/>
          <w:b/>
          <w:bCs/>
          <w:color w:val="050000"/>
        </w:rPr>
        <w:br/>
      </w:r>
      <w:r w:rsidRPr="007A663B">
        <w:rPr>
          <w:rFonts w:ascii="Tahoma" w:hAnsi="Tahoma" w:cs="Tahoma"/>
          <w:b/>
          <w:bCs/>
          <w:color w:val="050000"/>
        </w:rPr>
        <w:br/>
        <w:t>okunarak oylanması,</w:t>
      </w:r>
      <w:r w:rsidRPr="007A663B">
        <w:rPr>
          <w:rFonts w:ascii="Tahoma" w:hAnsi="Tahoma" w:cs="Tahoma"/>
          <w:b/>
          <w:bCs/>
          <w:color w:val="050000"/>
        </w:rPr>
        <w:br/>
      </w:r>
      <w:r w:rsidRPr="007A663B">
        <w:rPr>
          <w:rFonts w:ascii="Tahoma" w:hAnsi="Tahoma" w:cs="Tahoma"/>
          <w:b/>
          <w:bCs/>
          <w:color w:val="050000"/>
        </w:rPr>
        <w:br/>
      </w:r>
      <w:r w:rsidRPr="007A663B">
        <w:rPr>
          <w:rFonts w:ascii="Tahoma" w:hAnsi="Tahoma" w:cs="Tahoma"/>
          <w:b/>
          <w:bCs/>
          <w:color w:val="FF0000"/>
        </w:rPr>
        <w:t>c)</w:t>
      </w:r>
      <w:r w:rsidRPr="007A663B">
        <w:rPr>
          <w:rFonts w:ascii="Tahoma" w:hAnsi="Tahoma" w:cs="Tahoma"/>
          <w:b/>
          <w:bCs/>
          <w:color w:val="050000"/>
        </w:rPr>
        <w:t xml:space="preserve"> 2011-2012 dönemi Yönetim Kurulu faaliyet raporunun okunması, </w:t>
      </w:r>
      <w:r w:rsidRPr="007A663B">
        <w:rPr>
          <w:rFonts w:ascii="Tahoma" w:hAnsi="Tahoma" w:cs="Tahoma"/>
          <w:b/>
          <w:bCs/>
          <w:color w:val="050000"/>
        </w:rPr>
        <w:br/>
      </w:r>
      <w:r w:rsidRPr="007A663B">
        <w:rPr>
          <w:rFonts w:ascii="Tahoma" w:hAnsi="Tahoma" w:cs="Tahoma"/>
          <w:b/>
          <w:bCs/>
          <w:color w:val="050000"/>
        </w:rPr>
        <w:br/>
        <w:t>görüşülmesi ve ibrası,</w:t>
      </w:r>
      <w:r w:rsidRPr="007A663B">
        <w:rPr>
          <w:rFonts w:ascii="Tahoma" w:hAnsi="Tahoma" w:cs="Tahoma"/>
          <w:b/>
          <w:bCs/>
          <w:color w:val="050000"/>
        </w:rPr>
        <w:br/>
      </w:r>
      <w:r w:rsidRPr="007A663B">
        <w:rPr>
          <w:rFonts w:ascii="Tahoma" w:hAnsi="Tahoma" w:cs="Tahoma"/>
          <w:b/>
          <w:bCs/>
          <w:color w:val="050000"/>
        </w:rPr>
        <w:br/>
      </w:r>
      <w:r w:rsidRPr="007A663B">
        <w:rPr>
          <w:rFonts w:ascii="Tahoma" w:hAnsi="Tahoma" w:cs="Tahoma"/>
          <w:b/>
          <w:bCs/>
          <w:color w:val="FF0000"/>
        </w:rPr>
        <w:t>d)</w:t>
      </w:r>
      <w:r w:rsidRPr="007A663B">
        <w:rPr>
          <w:rFonts w:ascii="Tahoma" w:hAnsi="Tahoma" w:cs="Tahoma"/>
          <w:b/>
          <w:bCs/>
          <w:color w:val="050000"/>
        </w:rPr>
        <w:t xml:space="preserve"> 2011-2012 dönemi Denetleme Kurulu raporunun okunması, </w:t>
      </w:r>
      <w:r w:rsidRPr="007A663B">
        <w:rPr>
          <w:rFonts w:ascii="Tahoma" w:hAnsi="Tahoma" w:cs="Tahoma"/>
          <w:b/>
          <w:bCs/>
          <w:color w:val="050000"/>
        </w:rPr>
        <w:br/>
      </w:r>
      <w:r w:rsidRPr="007A663B">
        <w:rPr>
          <w:rFonts w:ascii="Tahoma" w:hAnsi="Tahoma" w:cs="Tahoma"/>
          <w:b/>
          <w:bCs/>
          <w:color w:val="050000"/>
        </w:rPr>
        <w:br/>
        <w:t>görüşülmesi ve ibrası,</w:t>
      </w:r>
      <w:r w:rsidRPr="007A663B">
        <w:rPr>
          <w:rFonts w:ascii="Tahoma" w:hAnsi="Tahoma" w:cs="Tahoma"/>
          <w:b/>
          <w:bCs/>
          <w:color w:val="050000"/>
        </w:rPr>
        <w:br/>
      </w:r>
      <w:r w:rsidRPr="007A663B">
        <w:rPr>
          <w:rFonts w:ascii="Tahoma" w:hAnsi="Tahoma" w:cs="Tahoma"/>
          <w:b/>
          <w:bCs/>
          <w:color w:val="050000"/>
        </w:rPr>
        <w:br/>
      </w:r>
      <w:r w:rsidRPr="007A663B">
        <w:rPr>
          <w:rFonts w:ascii="Tahoma" w:hAnsi="Tahoma" w:cs="Tahoma"/>
          <w:b/>
          <w:bCs/>
          <w:color w:val="FF0000"/>
        </w:rPr>
        <w:t>e)</w:t>
      </w:r>
      <w:r w:rsidRPr="007A663B">
        <w:rPr>
          <w:rFonts w:ascii="Tahoma" w:hAnsi="Tahoma" w:cs="Tahoma"/>
          <w:b/>
          <w:bCs/>
          <w:color w:val="050000"/>
        </w:rPr>
        <w:t xml:space="preserve"> Ana statüde yapılan değişiklik maddelerinin görüşülerek </w:t>
      </w:r>
      <w:r w:rsidRPr="007A663B">
        <w:rPr>
          <w:rFonts w:ascii="Tahoma" w:hAnsi="Tahoma" w:cs="Tahoma"/>
          <w:b/>
          <w:bCs/>
          <w:color w:val="050000"/>
        </w:rPr>
        <w:br/>
      </w:r>
      <w:r w:rsidRPr="007A663B">
        <w:rPr>
          <w:rFonts w:ascii="Tahoma" w:hAnsi="Tahoma" w:cs="Tahoma"/>
          <w:b/>
          <w:bCs/>
          <w:color w:val="050000"/>
        </w:rPr>
        <w:br/>
        <w:t>karara bağlanması,</w:t>
      </w:r>
      <w:r w:rsidRPr="007A663B">
        <w:rPr>
          <w:rFonts w:ascii="Tahoma" w:hAnsi="Tahoma" w:cs="Tahoma"/>
          <w:b/>
          <w:bCs/>
          <w:color w:val="050000"/>
        </w:rPr>
        <w:br/>
      </w:r>
      <w:r w:rsidRPr="007A663B">
        <w:rPr>
          <w:rFonts w:ascii="Tahoma" w:hAnsi="Tahoma" w:cs="Tahoma"/>
          <w:b/>
          <w:bCs/>
          <w:color w:val="FF0000"/>
        </w:rPr>
        <w:br/>
        <w:t>f)</w:t>
      </w:r>
      <w:r w:rsidRPr="007A663B">
        <w:rPr>
          <w:rFonts w:ascii="Tahoma" w:hAnsi="Tahoma" w:cs="Tahoma"/>
          <w:b/>
          <w:bCs/>
          <w:color w:val="050000"/>
        </w:rPr>
        <w:t xml:space="preserve"> Bütçenin görüşülerek onaylanması ve Yönetim Kuruluna harcama </w:t>
      </w:r>
      <w:r w:rsidRPr="007A663B">
        <w:rPr>
          <w:rFonts w:ascii="Tahoma" w:hAnsi="Tahoma" w:cs="Tahoma"/>
          <w:b/>
          <w:bCs/>
          <w:color w:val="050000"/>
        </w:rPr>
        <w:br/>
      </w:r>
      <w:r w:rsidRPr="007A663B">
        <w:rPr>
          <w:rFonts w:ascii="Tahoma" w:hAnsi="Tahoma" w:cs="Tahoma"/>
          <w:b/>
          <w:bCs/>
          <w:color w:val="050000"/>
        </w:rPr>
        <w:br/>
        <w:t>kalemleri arasında değişiklik yapılması için yetki verilmesi,</w:t>
      </w:r>
      <w:r w:rsidRPr="007A663B">
        <w:rPr>
          <w:rFonts w:ascii="Tahoma" w:hAnsi="Tahoma" w:cs="Tahoma"/>
          <w:b/>
          <w:bCs/>
          <w:color w:val="050000"/>
        </w:rPr>
        <w:br/>
      </w:r>
      <w:r w:rsidRPr="007A663B">
        <w:rPr>
          <w:rFonts w:ascii="Tahoma" w:hAnsi="Tahoma" w:cs="Tahoma"/>
          <w:b/>
          <w:bCs/>
          <w:color w:val="050000"/>
        </w:rPr>
        <w:br/>
      </w:r>
      <w:r w:rsidRPr="007A663B">
        <w:rPr>
          <w:rFonts w:ascii="Tahoma" w:hAnsi="Tahoma" w:cs="Tahoma"/>
          <w:b/>
          <w:bCs/>
          <w:color w:val="FF0000"/>
        </w:rPr>
        <w:t>g)</w:t>
      </w:r>
      <w:r w:rsidRPr="007A663B">
        <w:rPr>
          <w:rFonts w:ascii="Tahoma" w:hAnsi="Tahoma" w:cs="Tahoma"/>
          <w:b/>
          <w:bCs/>
          <w:color w:val="050000"/>
        </w:rPr>
        <w:t xml:space="preserve"> Başkan, Yönetim Kurulu, Denetim Kurulu ve Disiplin Kurulu </w:t>
      </w:r>
      <w:r w:rsidRPr="007A663B">
        <w:rPr>
          <w:rFonts w:ascii="Tahoma" w:hAnsi="Tahoma" w:cs="Tahoma"/>
          <w:b/>
          <w:bCs/>
          <w:color w:val="050000"/>
        </w:rPr>
        <w:br/>
      </w:r>
      <w:r w:rsidRPr="007A663B">
        <w:rPr>
          <w:rFonts w:ascii="Tahoma" w:hAnsi="Tahoma" w:cs="Tahoma"/>
          <w:b/>
          <w:bCs/>
          <w:color w:val="050000"/>
        </w:rPr>
        <w:br/>
        <w:t>Asıl ve Yedek üyelerinin seçilmesi,</w:t>
      </w:r>
      <w:r w:rsidRPr="007A663B">
        <w:rPr>
          <w:rFonts w:ascii="Tahoma" w:hAnsi="Tahoma" w:cs="Tahoma"/>
          <w:b/>
          <w:bCs/>
          <w:color w:val="050000"/>
        </w:rPr>
        <w:br/>
      </w:r>
      <w:r w:rsidRPr="007A663B">
        <w:rPr>
          <w:rFonts w:ascii="Tahoma" w:hAnsi="Tahoma" w:cs="Tahoma"/>
          <w:b/>
          <w:bCs/>
          <w:color w:val="050000"/>
        </w:rPr>
        <w:br/>
      </w:r>
      <w:r w:rsidRPr="007A663B">
        <w:rPr>
          <w:rFonts w:ascii="Tahoma" w:hAnsi="Tahoma" w:cs="Tahoma"/>
          <w:b/>
          <w:bCs/>
          <w:color w:val="FF0000"/>
        </w:rPr>
        <w:t>h)</w:t>
      </w:r>
      <w:r w:rsidRPr="007A663B">
        <w:rPr>
          <w:rFonts w:ascii="Tahoma" w:hAnsi="Tahoma" w:cs="Tahoma"/>
          <w:b/>
          <w:bCs/>
          <w:color w:val="050000"/>
        </w:rPr>
        <w:t xml:space="preserve"> Yönetim Kuruluna taşınır, taşınmaz mal alımı, satımı ve </w:t>
      </w:r>
      <w:r w:rsidRPr="007A663B">
        <w:rPr>
          <w:rFonts w:ascii="Tahoma" w:hAnsi="Tahoma" w:cs="Tahoma"/>
          <w:b/>
          <w:bCs/>
          <w:color w:val="050000"/>
        </w:rPr>
        <w:br/>
      </w:r>
      <w:r w:rsidRPr="007A663B">
        <w:rPr>
          <w:rFonts w:ascii="Tahoma" w:hAnsi="Tahoma" w:cs="Tahoma"/>
          <w:b/>
          <w:bCs/>
          <w:color w:val="050000"/>
        </w:rPr>
        <w:br/>
        <w:t xml:space="preserve">kiralanması </w:t>
      </w:r>
      <w:proofErr w:type="gramStart"/>
      <w:r w:rsidRPr="007A663B">
        <w:rPr>
          <w:rFonts w:ascii="Tahoma" w:hAnsi="Tahoma" w:cs="Tahoma"/>
          <w:b/>
          <w:bCs/>
          <w:color w:val="050000"/>
        </w:rPr>
        <w:t>ile,</w:t>
      </w:r>
      <w:proofErr w:type="gramEnd"/>
      <w:r w:rsidRPr="007A663B">
        <w:rPr>
          <w:rFonts w:ascii="Tahoma" w:hAnsi="Tahoma" w:cs="Tahoma"/>
          <w:b/>
          <w:bCs/>
          <w:color w:val="050000"/>
        </w:rPr>
        <w:t xml:space="preserve"> Uluslar arası Federasyonlara karşı mali </w:t>
      </w:r>
      <w:r w:rsidRPr="007A663B">
        <w:rPr>
          <w:rFonts w:ascii="Tahoma" w:hAnsi="Tahoma" w:cs="Tahoma"/>
          <w:b/>
          <w:bCs/>
          <w:color w:val="050000"/>
        </w:rPr>
        <w:br/>
      </w:r>
      <w:r w:rsidRPr="007A663B">
        <w:rPr>
          <w:rFonts w:ascii="Tahoma" w:hAnsi="Tahoma" w:cs="Tahoma"/>
          <w:b/>
          <w:bCs/>
          <w:color w:val="050000"/>
        </w:rPr>
        <w:br/>
        <w:t>taahhütlerde bulunma yetkisi verilmesi,</w:t>
      </w:r>
      <w:r w:rsidRPr="007A663B">
        <w:rPr>
          <w:rFonts w:ascii="Tahoma" w:hAnsi="Tahoma" w:cs="Tahoma"/>
          <w:b/>
          <w:bCs/>
          <w:color w:val="050000"/>
        </w:rPr>
        <w:br/>
      </w:r>
      <w:r w:rsidRPr="007A663B">
        <w:rPr>
          <w:rFonts w:ascii="Tahoma" w:hAnsi="Tahoma" w:cs="Tahoma"/>
          <w:b/>
          <w:bCs/>
          <w:color w:val="050000"/>
        </w:rPr>
        <w:br/>
      </w:r>
      <w:r w:rsidRPr="007A663B">
        <w:rPr>
          <w:rFonts w:ascii="Tahoma" w:hAnsi="Tahoma" w:cs="Tahoma"/>
          <w:b/>
          <w:bCs/>
          <w:color w:val="FF0000"/>
        </w:rPr>
        <w:t>i)</w:t>
      </w:r>
      <w:r w:rsidRPr="007A663B">
        <w:rPr>
          <w:rFonts w:ascii="Tahoma" w:hAnsi="Tahoma" w:cs="Tahoma"/>
          <w:b/>
          <w:bCs/>
          <w:color w:val="050000"/>
        </w:rPr>
        <w:t xml:space="preserve"> Dilek ve Temenniler</w:t>
      </w:r>
      <w:r w:rsidRPr="007A663B">
        <w:rPr>
          <w:rFonts w:ascii="Tahoma" w:hAnsi="Tahoma" w:cs="Tahoma"/>
          <w:b/>
          <w:bCs/>
          <w:color w:val="050000"/>
        </w:rPr>
        <w:br/>
      </w:r>
      <w:r w:rsidRPr="007A663B">
        <w:rPr>
          <w:rFonts w:ascii="Tahoma" w:hAnsi="Tahoma" w:cs="Tahoma"/>
          <w:b/>
          <w:bCs/>
          <w:color w:val="050000"/>
        </w:rPr>
        <w:br/>
      </w:r>
      <w:r w:rsidRPr="007A663B">
        <w:rPr>
          <w:rFonts w:ascii="Tahoma" w:hAnsi="Tahoma" w:cs="Tahoma"/>
          <w:b/>
          <w:bCs/>
          <w:color w:val="FF0000"/>
        </w:rPr>
        <w:t>j)</w:t>
      </w:r>
      <w:r w:rsidRPr="007A663B">
        <w:rPr>
          <w:rFonts w:ascii="Tahoma" w:hAnsi="Tahoma" w:cs="Tahoma"/>
          <w:b/>
          <w:bCs/>
          <w:color w:val="050000"/>
        </w:rPr>
        <w:t xml:space="preserve"> Kapanış</w:t>
      </w:r>
    </w:p>
    <w:sectPr w:rsidR="00824195" w:rsidRPr="007A663B" w:rsidSect="007A663B">
      <w:pgSz w:w="11906" w:h="16838"/>
      <w:pgMar w:top="567" w:right="991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66283"/>
    <w:multiLevelType w:val="hybridMultilevel"/>
    <w:tmpl w:val="F082630C"/>
    <w:lvl w:ilvl="0" w:tplc="29F2A8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A97F92"/>
    <w:rsid w:val="000F56EE"/>
    <w:rsid w:val="007A663B"/>
    <w:rsid w:val="00824195"/>
    <w:rsid w:val="00A97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F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link w:val="Balk2Char"/>
    <w:uiPriority w:val="9"/>
    <w:qFormat/>
    <w:rsid w:val="007A663B"/>
    <w:pPr>
      <w:spacing w:before="100" w:beforeAutospacing="1" w:after="100" w:afterAutospacing="1"/>
      <w:outlineLvl w:val="1"/>
    </w:pPr>
    <w:rPr>
      <w:rFonts w:ascii="Verdana" w:hAnsi="Verdana"/>
      <w:b/>
      <w:bCs/>
      <w:color w:val="050000"/>
      <w:sz w:val="44"/>
      <w:szCs w:val="4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A97F92"/>
    <w:rPr>
      <w:color w:val="0000FF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rsid w:val="007A663B"/>
    <w:rPr>
      <w:rFonts w:ascii="Verdana" w:eastAsia="Times New Roman" w:hAnsi="Verdana" w:cs="Times New Roman"/>
      <w:b/>
      <w:bCs/>
      <w:color w:val="050000"/>
      <w:sz w:val="44"/>
      <w:szCs w:val="4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7A663B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7A66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9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2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17587">
              <w:marLeft w:val="0"/>
              <w:marRight w:val="0"/>
              <w:marTop w:val="3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4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81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148728">
                              <w:marLeft w:val="40"/>
                              <w:marRight w:val="40"/>
                              <w:marTop w:val="40"/>
                              <w:marBottom w:val="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505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523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2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8" w:space="1" w:color="DBCFAE"/>
                                            <w:left w:val="single" w:sz="8" w:space="1" w:color="DBCFAE"/>
                                            <w:bottom w:val="single" w:sz="8" w:space="1" w:color="DBCFAE"/>
                                            <w:right w:val="single" w:sz="8" w:space="1" w:color="DBCFAE"/>
                                          </w:divBdr>
                                        </w:div>
                                        <w:div w:id="1077437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bricfed.org.tr/index.php?option=com_content&amp;view=article&amp;id=862:tuerkye-brc-federasyonu-olaan-genel-kurulu&amp;catid=46:dier-duyurular&amp;Itemid=89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ay_x0131_nlama_x0020_Tarihi xmlns="1c03c9f6-c953-406c-a909-d24860a716bb"/>
    <DokumanYili xmlns="1c03c9f6-c953-406c-a909-d24860a716bb">2012</DokumanYili>
    <Federasyon xmlns="1c03c9f6-c953-406c-a909-d24860a716bb">13</Federasyon>
    <D_x00f6_k_x00fc_man xmlns="1c03c9f6-c953-406c-a909-d24860a716b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FE17764AFAEBFD41866BC15635E45E12" ma:contentTypeVersion="12" ma:contentTypeDescription="Yeni belge oluşturun." ma:contentTypeScope="" ma:versionID="eb02c8aa05415283782cc41d7eaf7a82">
  <xsd:schema xmlns:xsd="http://www.w3.org/2001/XMLSchema" xmlns:xs="http://www.w3.org/2001/XMLSchema" xmlns:p="http://schemas.microsoft.com/office/2006/metadata/properties" xmlns:ns2="1c03c9f6-c953-406c-a909-d24860a716bb" targetNamespace="http://schemas.microsoft.com/office/2006/metadata/properties" ma:root="true" ma:fieldsID="24d952e1e860148479fc571765343f52" ns2:_="">
    <xsd:import namespace="1c03c9f6-c953-406c-a909-d24860a716bb"/>
    <xsd:element name="properties">
      <xsd:complexType>
        <xsd:sequence>
          <xsd:element name="documentManagement">
            <xsd:complexType>
              <xsd:all>
                <xsd:element ref="ns2:Yay_x0131_nlama_x0020_Tarihi"/>
                <xsd:element ref="ns2:D_x00f6_k_x00fc_man" minOccurs="0"/>
                <xsd:element ref="ns2:DokumanYili"/>
                <xsd:element ref="ns2:Federasy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03c9f6-c953-406c-a909-d24860a716bb" elementFormDefault="qualified">
    <xsd:import namespace="http://schemas.microsoft.com/office/2006/documentManagement/types"/>
    <xsd:import namespace="http://schemas.microsoft.com/office/infopath/2007/PartnerControls"/>
    <xsd:element name="Yay_x0131_nlama_x0020_Tarihi" ma:index="2" ma:displayName="Yayınlama Tarihi" ma:description="Belgenin yayınlandığı tarih bilgisini giriniz. ÖRN:18.02.2008" ma:internalName="Yay_x0131_nlama_x0020_Tarihi" ma:readOnly="false">
      <xsd:simpleType>
        <xsd:restriction base="dms:Text">
          <xsd:maxLength value="255"/>
        </xsd:restriction>
      </xsd:simpleType>
    </xsd:element>
    <xsd:element name="D_x00f6_k_x00fc_man" ma:index="9" nillable="true" ma:displayName="Döküman Numarasi" ma:internalName="D_x00f6_k_x00fc_man">
      <xsd:simpleType>
        <xsd:restriction base="dms:Text">
          <xsd:maxLength value="255"/>
        </xsd:restriction>
      </xsd:simpleType>
    </xsd:element>
    <xsd:element name="DokumanYili" ma:index="10" ma:displayName="DokumanYili" ma:format="Dropdown" ma:internalName="DokumanYili" ma:readOnly="false">
      <xsd:simpleType>
        <xsd:restriction base="dms:Choice">
          <xsd:enumeration value="1995"/>
          <xsd:enumeration value="1996"/>
          <xsd:enumeration value="1997"/>
          <xsd:enumeration value="1998"/>
          <xsd:enumeration value="1999"/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  <xsd:enumeration value="2026"/>
          <xsd:enumeration value="2027"/>
          <xsd:enumeration value="2028"/>
          <xsd:enumeration value="2029"/>
          <xsd:enumeration value="2030"/>
        </xsd:restriction>
      </xsd:simpleType>
    </xsd:element>
    <xsd:element name="Federasyon" ma:index="11" ma:displayName="Federasyon" ma:description="LÜTFEN DİKKAT!!!! &#10;*Eklediğiniz belge isimlerinde nokta kullanmayınız.Aksi takdirde belgeniz görüntülenemez.(En üstte yer alan Ad bölümünde nokta kullanmayınız.)&#10;*EKLEDİĞİNİZ BELGELER SPOR FAALİYETLERİ DAİRE BAŞKANLIĞININ ONAYINDAN SONRA SİTEDE İLGİLİ SAYFADA GÖRÜNTÜLENECEKTİR." ma:list="{fa20a76c-11de-4f1f-a000-d6c24522fe41}" ma:internalName="Federasyon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İçerik Türü"/>
        <xsd:element ref="dc:title" maxOccurs="1" ma:index="1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89ED8A-37CC-4DC4-BB46-5648C35CDBE5}"/>
</file>

<file path=customXml/itemProps2.xml><?xml version="1.0" encoding="utf-8"?>
<ds:datastoreItem xmlns:ds="http://schemas.openxmlformats.org/officeDocument/2006/customXml" ds:itemID="{D6631494-E603-4695-9B20-16A184642929}"/>
</file>

<file path=customXml/itemProps3.xml><?xml version="1.0" encoding="utf-8"?>
<ds:datastoreItem xmlns:ds="http://schemas.openxmlformats.org/officeDocument/2006/customXml" ds:itemID="{00AA66B8-D802-4821-A995-BC63BF1E9E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OLAĞAN GENEL KURUL</dc:title>
  <dc:creator>Biric</dc:creator>
  <cp:lastModifiedBy>Biric</cp:lastModifiedBy>
  <cp:revision>2</cp:revision>
  <dcterms:created xsi:type="dcterms:W3CDTF">2012-10-09T09:05:00Z</dcterms:created>
  <dcterms:modified xsi:type="dcterms:W3CDTF">2012-10-10T13:28:00Z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0x010100FE17764AFAEBFD41866BC15635E45E12</vt:lpwstr>
  </property>
</Properties>
</file>